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06" w:rsidRDefault="001C6F06">
      <w:pPr>
        <w:pStyle w:val="1"/>
      </w:pPr>
      <w:hyperlink r:id="rId4" w:history="1">
        <w:r w:rsidR="000C2C27">
          <w:rPr>
            <w:rStyle w:val="a4"/>
          </w:rPr>
          <w:t>Постановление Правительства РФ от 27 октября 2016 г. N 1096</w:t>
        </w:r>
        <w:r w:rsidR="000C2C27">
          <w:rPr>
            <w:rStyle w:val="a4"/>
          </w:rPr>
          <w:br/>
          <w:t>"Об утверждении перечня общественно полезных услуг и критериев оценки качества их оказания"</w:t>
        </w:r>
      </w:hyperlink>
    </w:p>
    <w:p w:rsidR="001C6F06" w:rsidRDefault="001C6F06"/>
    <w:p w:rsidR="001C6F06" w:rsidRDefault="000C2C27">
      <w:r>
        <w:t xml:space="preserve">В соответствии с </w:t>
      </w:r>
      <w:hyperlink r:id="rId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8 августа 2016 г. N 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1C6F06" w:rsidRDefault="000C2C27">
      <w:bookmarkStart w:id="0" w:name="sub_1"/>
      <w:r>
        <w:t>1. Утвердить прилагаемые:</w:t>
      </w:r>
    </w:p>
    <w:bookmarkStart w:id="1" w:name="sub_11"/>
    <w:bookmarkEnd w:id="0"/>
    <w:p w:rsidR="001C6F06" w:rsidRDefault="001C6F06">
      <w:r>
        <w:fldChar w:fldCharType="begin"/>
      </w:r>
      <w:r w:rsidR="000C2C27">
        <w:instrText>HYPERLINK \l "sub_1000"</w:instrText>
      </w:r>
      <w:r>
        <w:fldChar w:fldCharType="separate"/>
      </w:r>
      <w:r w:rsidR="000C2C27">
        <w:rPr>
          <w:rStyle w:val="a4"/>
        </w:rPr>
        <w:t>перечень</w:t>
      </w:r>
      <w:r>
        <w:fldChar w:fldCharType="end"/>
      </w:r>
      <w:r w:rsidR="000C2C27">
        <w:t xml:space="preserve"> общественно полезных услуг;</w:t>
      </w:r>
    </w:p>
    <w:bookmarkStart w:id="2" w:name="sub_12"/>
    <w:bookmarkEnd w:id="1"/>
    <w:p w:rsidR="001C6F06" w:rsidRDefault="001C6F06">
      <w:r>
        <w:fldChar w:fldCharType="begin"/>
      </w:r>
      <w:r w:rsidR="000C2C27">
        <w:instrText>HYPERLINK \l "sub_2000"</w:instrText>
      </w:r>
      <w:r>
        <w:fldChar w:fldCharType="separate"/>
      </w:r>
      <w:r w:rsidR="000C2C27">
        <w:rPr>
          <w:rStyle w:val="a4"/>
        </w:rPr>
        <w:t>критерии</w:t>
      </w:r>
      <w:r>
        <w:fldChar w:fldCharType="end"/>
      </w:r>
      <w:r w:rsidR="000C2C27">
        <w:t xml:space="preserve"> оценки качества оказания общественно полезных услуг.</w:t>
      </w:r>
    </w:p>
    <w:p w:rsidR="001C6F06" w:rsidRDefault="000C2C27">
      <w:bookmarkStart w:id="3" w:name="sub_2"/>
      <w:bookmarkEnd w:id="2"/>
      <w:r>
        <w:t>2. Настоящее постановление вступает в силу с 1 января 2017 г.</w:t>
      </w:r>
    </w:p>
    <w:bookmarkEnd w:id="3"/>
    <w:p w:rsidR="001C6F06" w:rsidRDefault="001C6F06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C6F0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C6F06" w:rsidRDefault="000C2C27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C6F06" w:rsidRDefault="000C2C27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1C6F06" w:rsidRDefault="001C6F06"/>
    <w:p w:rsidR="001C6F06" w:rsidRDefault="000C2C27">
      <w:pPr>
        <w:pStyle w:val="1"/>
      </w:pPr>
      <w:bookmarkStart w:id="4" w:name="sub_1000"/>
      <w:r>
        <w:t>Перечень</w:t>
      </w:r>
      <w:r>
        <w:br/>
        <w:t>общественно полезных услуг</w:t>
      </w:r>
      <w:hyperlink w:anchor="sub_111" w:history="1">
        <w:r>
          <w:rPr>
            <w:rStyle w:val="a4"/>
          </w:rPr>
          <w:t>*</w:t>
        </w:r>
      </w:hyperlink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РФ от 27 октября 2016 г. N 1096)</w:t>
      </w:r>
    </w:p>
    <w:bookmarkEnd w:id="4"/>
    <w:p w:rsidR="001C6F06" w:rsidRDefault="001C6F06"/>
    <w:p w:rsidR="001C6F06" w:rsidRDefault="000C2C27">
      <w:bookmarkStart w:id="5" w:name="sub_2001"/>
      <w:r>
        <w:t>1. Предоставление социального обслуживания в форме на дому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1C6F06" w:rsidRDefault="000C2C27">
      <w:bookmarkStart w:id="6" w:name="sub_2002"/>
      <w:bookmarkEnd w:id="5"/>
      <w:r>
        <w:t>2. Предоставление социального обслуживания в стационарной форме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1C6F06" w:rsidRDefault="000C2C27">
      <w:bookmarkStart w:id="7" w:name="sub_2003"/>
      <w:bookmarkEnd w:id="6"/>
      <w:r>
        <w:t>3. Предоставление социального обслуживания в полустационарной форме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1C6F06" w:rsidRDefault="000C2C27">
      <w:bookmarkStart w:id="8" w:name="sub_2004"/>
      <w:bookmarkEnd w:id="7"/>
      <w:r>
        <w:t>4.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</w:r>
    </w:p>
    <w:bookmarkEnd w:id="8"/>
    <w:p w:rsidR="001C6F06" w:rsidRDefault="000C2C27">
      <w:r>
        <w:t>оказание содействия молодежи в вопросах трудоустройства, социальной реабилитации, трудоустройство несовершеннолетних граждан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содействие трудоустройству граждан, освобожденных из учреждений, исполняющих наказание в виде лишения свободы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организация ярмарок вакансий и учебных рабочих мест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психологическая поддержка безработных граждан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социальная адаптация безработных граждан на рынке труда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оказание содействия в трудоустройстве на оборудованные (оснащенные) рабочие места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организация сопровождения при содействии занятости инвалидов и самозанятости инвалидов.</w:t>
      </w:r>
    </w:p>
    <w:p w:rsidR="001C6F06" w:rsidRDefault="000C2C27">
      <w:bookmarkStart w:id="9" w:name="sub_2005"/>
      <w:r>
        <w:t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bookmarkEnd w:id="9"/>
    <w:p w:rsidR="001C6F06" w:rsidRDefault="000C2C27">
      <w:r>
        <w:t>оказание информационно-справочной поддержки гражданам по вопросам инвалидности, социальной защиты, медико-социальной экспертизы и реабилитации, абилитации инвалидов, в том числе женщин-инвалидов, девочек-инвалидов, а также пострадавших в результате чрезвычайных обстоятельств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 xml:space="preserve">проведение реабилитации или абилитации инвалидов при сложном и атипичном </w:t>
      </w:r>
      <w:r>
        <w:lastRenderedPageBreak/>
        <w:t>протезировании и ортезировании в стационарных условиях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проведение социально-средовой реабилитации или абилитации инвалидов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проведение социально-психологической реабилитации или абилитации инвалидов в амбулаторных условиях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проведение социокультурной реабилитации или абилитации инвалидов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проведение социально-бытовой адаптации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1C6F06" w:rsidRDefault="000C2C27">
      <w:bookmarkStart w:id="10" w:name="sub_2006"/>
      <w:r>
        <w:t>6.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bookmarkEnd w:id="10"/>
    <w:p w:rsidR="001C6F06" w:rsidRDefault="000C2C27">
      <w:r>
        <w:t xml:space="preserve">содействие в получении питания в месте временного размещения лицам, признанным беженцами 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"О беженцах";</w:t>
      </w:r>
    </w:p>
    <w:p w:rsidR="001C6F06" w:rsidRDefault="000C2C27">
      <w:r>
        <w:t>содействие в направлении на профессиональное обучение в центре временного размещения или в трудоустройстве;</w:t>
      </w:r>
    </w:p>
    <w:p w:rsidR="001C6F06" w:rsidRDefault="000C2C27">
      <w:r>
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</w:t>
      </w:r>
      <w:hyperlink r:id="rId7" w:history="1">
        <w:r>
          <w:rPr>
            <w:rStyle w:val="a4"/>
          </w:rPr>
          <w:t>Федеральном законе</w:t>
        </w:r>
      </w:hyperlink>
      <w:r>
        <w:t xml:space="preserve"> "О государственной социальной помощи";</w:t>
      </w:r>
    </w:p>
    <w:p w:rsidR="001C6F06" w:rsidRDefault="000C2C27">
      <w: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1C6F06" w:rsidRDefault="000C2C27">
      <w:r>
        <w:t>содействие в предоставлении бесплатной юридической помощи;</w:t>
      </w:r>
    </w:p>
    <w:p w:rsidR="001C6F06" w:rsidRDefault="000C2C27">
      <w:r>
        <w:t>оказание медицинской (в том числе психиатрической), социальной и психолого-педагогической помощи детям, находящимся в трудной жизненной ситуации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содействие гражданам в поиске подходящей работы, а работодателям в подборе необходимых работников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1C6F06" w:rsidRDefault="000C2C27">
      <w:bookmarkStart w:id="11" w:name="sub_2007"/>
      <w:r>
        <w:t>7. Участие в деятельности по профилактике безнадзорности и правонарушений несовершеннолетних:</w:t>
      </w:r>
    </w:p>
    <w:bookmarkEnd w:id="11"/>
    <w:p w:rsidR="001C6F06" w:rsidRDefault="000C2C27">
      <w: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1C6F06" w:rsidRDefault="000C2C27">
      <w: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1C6F06" w:rsidRDefault="000C2C27">
      <w: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1C6F06" w:rsidRDefault="000C2C27">
      <w: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1C6F06" w:rsidRDefault="000C2C27">
      <w: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1C6F06" w:rsidRDefault="000C2C27">
      <w:bookmarkStart w:id="12" w:name="sub_2008"/>
      <w:r>
        <w:t xml:space="preserve">8. 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</w:t>
      </w:r>
      <w:r>
        <w:lastRenderedPageBreak/>
        <w:t>отмены ограничения родительских прав.</w:t>
      </w:r>
    </w:p>
    <w:p w:rsidR="001C6F06" w:rsidRDefault="000C2C27">
      <w:bookmarkStart w:id="13" w:name="sub_2009"/>
      <w:bookmarkEnd w:id="12"/>
      <w:r>
        <w:t>9. Услуги, направленные на социальную адаптацию и семейное устройство детей, оставшихся без попечения родителей:</w:t>
      </w:r>
    </w:p>
    <w:bookmarkEnd w:id="13"/>
    <w:p w:rsidR="001C6F06" w:rsidRDefault="000C2C27">
      <w:r>
        <w:t>содействие устройству детей на воспитание в семью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подготовка граждан, выразивших желание принять детей-сирот и детей, оставшихся без попечения родителей, на семейные формы устройства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психолого-медико-педагогическая реабилитация детей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защита прав и законных интересов детей-сирот и детей, оставшихся без попечения родителей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выявление несовершеннолетних граждан, нуждающихся в установлении над ними опеки или попечительства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1C6F06" w:rsidRDefault="000C2C27">
      <w:bookmarkStart w:id="14" w:name="sub_2010"/>
      <w:r>
        <w:t>10. Оказание помощи семье в воспитании детей:</w:t>
      </w:r>
    </w:p>
    <w:bookmarkEnd w:id="14"/>
    <w:p w:rsidR="001C6F06" w:rsidRDefault="000C2C27">
      <w:r>
        <w:t>формирование позитивных интересов (в том числе в сфере досуга);</w:t>
      </w:r>
    </w:p>
    <w:p w:rsidR="001C6F06" w:rsidRDefault="000C2C27">
      <w:r>
        <w:t>организация и проведение культурно-массовых мероприятий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осуществление экскурсионного обслуживания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показ (организация показа) спектаклей (театральных постановок)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показ (организация показа) концертов и концертных программ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1C6F06" w:rsidRDefault="000C2C27">
      <w:bookmarkStart w:id="15" w:name="sub_2011"/>
      <w:r>
        <w:t>11.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bookmarkEnd w:id="15"/>
    <w:p w:rsidR="001C6F06" w:rsidRDefault="000C2C27">
      <w:r>
        <w:t>организация отдыха детей и молодежи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санаторно-курортное лечение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1C6F06" w:rsidRDefault="000C2C27">
      <w:bookmarkStart w:id="16" w:name="sub_2012"/>
      <w:r>
        <w:t>12. Услуги в сфере дошкольного и общего образования, дополнительного образования детей:</w:t>
      </w:r>
    </w:p>
    <w:bookmarkEnd w:id="16"/>
    <w:p w:rsidR="001C6F06" w:rsidRDefault="000C2C27">
      <w:r>
        <w:t>реализация дополнительных общеразвивающих программ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реализация дополнительных предпрофессиональных программ в области искусств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реализация дополнительных предпрофессиональных программ в области физической культуры и спорта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психолого-педагогическое консультирование обучающихся, их родителей (законных представителей) и педагогических работников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присмотр и уход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1C6F06" w:rsidRDefault="000C2C27">
      <w:bookmarkStart w:id="17" w:name="sub_2013"/>
      <w:r>
        <w:t>13. Услуги по психолого-педагогическому консультированию,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адаптации:</w:t>
      </w:r>
    </w:p>
    <w:bookmarkEnd w:id="17"/>
    <w:p w:rsidR="001C6F06" w:rsidRDefault="000C2C27">
      <w:r>
        <w:t>психолого-педагогическое консультирование обучающихся, их родителей (законных представителей) и педагогических работников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 xml:space="preserve">реализация основных общеобразовательных программ среднего общего </w:t>
      </w:r>
      <w:r>
        <w:lastRenderedPageBreak/>
        <w:t>образования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психолого-медико-педагогическое обследование детей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1C6F06" w:rsidRDefault="000C2C27">
      <w:bookmarkStart w:id="18" w:name="sub_2014"/>
      <w:r>
        <w:t>14.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1C6F06" w:rsidRDefault="000C2C27">
      <w:bookmarkStart w:id="19" w:name="sub_2015"/>
      <w:bookmarkEnd w:id="18"/>
      <w:r>
        <w:t>15. Услуги в сфере дополнительного образования сотрудников и добровольцев социально ориентированных некоммерческих организаций, направленного на повышение качества предоставления услуг такими организациями.</w:t>
      </w:r>
    </w:p>
    <w:p w:rsidR="001C6F06" w:rsidRDefault="000C2C27">
      <w:bookmarkStart w:id="20" w:name="sub_2016"/>
      <w:bookmarkEnd w:id="19"/>
      <w:r>
        <w:t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bookmarkEnd w:id="20"/>
    <w:p w:rsidR="001C6F06" w:rsidRDefault="000C2C27">
      <w:r>
        <w:t>работы по профилактике неинфекционных заболеваний, формированию здорового образа жизни и санитарно-гигиеническому просвещению населения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профилактика незаконного потребления наркотических средств и психотропных веществ, наркомании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1C6F06" w:rsidRDefault="000C2C27">
      <w:bookmarkStart w:id="21" w:name="sub_2017"/>
      <w:r>
        <w:t>17. Услуги, предусматривающие медико-социальное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bookmarkEnd w:id="21"/>
    <w:p w:rsidR="001C6F06" w:rsidRDefault="000C2C27">
      <w:r>
        <w:t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другое;</w:t>
      </w:r>
    </w:p>
    <w:p w:rsidR="001C6F06" w:rsidRDefault="000C2C27">
      <w: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1C6F06" w:rsidRDefault="000C2C27">
      <w:r>
        <w:t>проведение мероприятий по адаптации помещений жилых домов для маломобильных граждан, страдающих тяжелыми заболеваниями;</w:t>
      </w:r>
    </w:p>
    <w:p w:rsidR="001C6F06" w:rsidRDefault="000C2C27">
      <w: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1C6F06" w:rsidRDefault="000C2C27">
      <w:r>
        <w:t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1C6F06" w:rsidRDefault="000C2C27">
      <w:r>
        <w:t>организация и проведение культурно-массовых мероприятий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показ (организация показа) спектаклей (театральных постановок)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показ (организация показа) концертов и концертных программ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паллиативная медицинская помощь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1C6F06" w:rsidRDefault="000C2C27">
      <w:bookmarkStart w:id="22" w:name="sub_2018"/>
      <w:r>
        <w:t>18. Услуги, направленные на медико-социальную реабилитацию лиц с алкогольной, наркотической или иной токсической зависимостью:</w:t>
      </w:r>
    </w:p>
    <w:bookmarkEnd w:id="22"/>
    <w:p w:rsidR="001C6F06" w:rsidRDefault="000C2C27">
      <w:r>
        <w:t>медицинская реабилитация при заболеваниях, не входящих в базовую программу обязательного медицинского страхования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алкоголизмом.</w:t>
      </w:r>
    </w:p>
    <w:p w:rsidR="001C6F06" w:rsidRDefault="000C2C27">
      <w:bookmarkStart w:id="23" w:name="sub_2019"/>
      <w:r>
        <w:t>19. Услуги в области физической культуры и массового спорта:</w:t>
      </w:r>
    </w:p>
    <w:bookmarkEnd w:id="23"/>
    <w:p w:rsidR="001C6F06" w:rsidRDefault="000C2C27">
      <w:r>
        <w:t>спортивная подготовка по спорту глухих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спортивная подготовка по спорту лиц с интеллектуальными нарушениями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 xml:space="preserve">спортивная подготовка по спорту лиц с поражением опорно-двигательного </w:t>
      </w:r>
      <w:r>
        <w:lastRenderedPageBreak/>
        <w:t>аппарата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спортивная подготовка по спорту слепых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спортивная подготовка по футболу лиц с заболеванием церебральным параличем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пропаганда физической культуры, спорта и здорового образа жизни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проведение занятий физкультурно-спортивной направленности по месту проживания граждан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организация и проведение официальных спортивных мероприятий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участие в организации официальных спортивных мероприятий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организация и проведение официальных физкультурных (физкультурно-оздоровительных) мероприятий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обеспечение доступа к спортивным объектам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организация развития национальных видов спорта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организация и проведение мероприятий по военно-прикладным видам спорта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организация и проведение мероприятий по служебно-прикладным видам спорта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организация и проведение всероссийских смотров физической подготовки граждан допризывного и призывного возрастов к военной службе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hyperlink w:anchor="sub_111" w:history="1">
        <w:r>
          <w:rPr>
            <w:rStyle w:val="a4"/>
          </w:rPr>
          <w:t>*</w:t>
        </w:r>
      </w:hyperlink>
      <w:r>
        <w:t>;</w:t>
      </w:r>
    </w:p>
    <w:p w:rsidR="001C6F06" w:rsidRDefault="000C2C27">
      <w:r>
        <w:t>организация и обеспечение экспериментальной и инновационной деятельности в области физкультуры и спорта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1C6F06" w:rsidRDefault="000C2C27">
      <w:bookmarkStart w:id="24" w:name="sub_2020"/>
      <w:r>
        <w:t xml:space="preserve">20. 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bookmarkEnd w:id="24"/>
    <w:p w:rsidR="001C6F06" w:rsidRDefault="001C6F06"/>
    <w:p w:rsidR="001C6F06" w:rsidRDefault="000C2C27">
      <w:r>
        <w:t>_____________________________</w:t>
      </w:r>
    </w:p>
    <w:p w:rsidR="001C6F06" w:rsidRDefault="000C2C27">
      <w:bookmarkStart w:id="25" w:name="sub_111"/>
      <w:r>
        <w:t>*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bookmarkEnd w:id="25"/>
    <w:p w:rsidR="001C6F06" w:rsidRDefault="001C6F06"/>
    <w:p w:rsidR="001C6F06" w:rsidRDefault="000C2C27">
      <w:pPr>
        <w:pStyle w:val="1"/>
      </w:pPr>
      <w:bookmarkStart w:id="26" w:name="sub_2000"/>
      <w:r>
        <w:t>Критерии оценки качества оказания общественно полезных услуг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РФ от 27 октября 2016 г. N 1096)</w:t>
      </w:r>
    </w:p>
    <w:bookmarkEnd w:id="26"/>
    <w:p w:rsidR="001C6F06" w:rsidRDefault="001C6F06"/>
    <w:p w:rsidR="001C6F06" w:rsidRDefault="000C2C27">
      <w:bookmarkStart w:id="27" w:name="sub_2021"/>
      <w:r>
        <w:t>1. 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1C6F06" w:rsidRDefault="000C2C27">
      <w:bookmarkStart w:id="28" w:name="sub_2022"/>
      <w:bookmarkEnd w:id="27"/>
      <w:r>
        <w:t xml:space="preserve">2. Наличие у лиц, непосредственно задействованных в исполнении общественно </w:t>
      </w:r>
      <w:r>
        <w:lastRenderedPageBreak/>
        <w:t>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1C6F06" w:rsidRDefault="000C2C27">
      <w:bookmarkStart w:id="29" w:name="sub_2023"/>
      <w:bookmarkEnd w:id="28"/>
      <w:r>
        <w:t>3. 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</w:p>
    <w:p w:rsidR="001C6F06" w:rsidRDefault="000C2C27">
      <w:bookmarkStart w:id="30" w:name="sub_2024"/>
      <w:bookmarkEnd w:id="29"/>
      <w:r>
        <w:t>4. Открытость и доступность информации о некоммерческой организации.</w:t>
      </w:r>
    </w:p>
    <w:p w:rsidR="001C6F06" w:rsidRDefault="000C2C27">
      <w:bookmarkStart w:id="31" w:name="sub_2025"/>
      <w:bookmarkEnd w:id="30"/>
      <w:r>
        <w:t xml:space="preserve"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bookmarkEnd w:id="31"/>
    <w:p w:rsidR="001C6F06" w:rsidRDefault="001C6F06"/>
    <w:p w:rsidR="000C2C27" w:rsidRDefault="000C2C27"/>
    <w:sectPr w:rsidR="000C2C27" w:rsidSect="001C6F0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58DD"/>
    <w:rsid w:val="000C2C27"/>
    <w:rsid w:val="001B30C3"/>
    <w:rsid w:val="001C6F06"/>
    <w:rsid w:val="002C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6F0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C6F0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C6F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C6F0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C6F0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C6F06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C6F06"/>
    <w:rPr>
      <w:u w:val="single"/>
    </w:rPr>
  </w:style>
  <w:style w:type="paragraph" w:customStyle="1" w:styleId="a6">
    <w:name w:val="Внимание"/>
    <w:basedOn w:val="a"/>
    <w:next w:val="a"/>
    <w:uiPriority w:val="99"/>
    <w:rsid w:val="001C6F0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C6F06"/>
  </w:style>
  <w:style w:type="paragraph" w:customStyle="1" w:styleId="a8">
    <w:name w:val="Внимание: недобросовестность!"/>
    <w:basedOn w:val="a6"/>
    <w:next w:val="a"/>
    <w:uiPriority w:val="99"/>
    <w:rsid w:val="001C6F06"/>
  </w:style>
  <w:style w:type="character" w:customStyle="1" w:styleId="a9">
    <w:name w:val="Выделение для Базового Поиска"/>
    <w:basedOn w:val="a3"/>
    <w:uiPriority w:val="99"/>
    <w:rsid w:val="001C6F06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C6F0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1C6F06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C6F0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C6F06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1C6F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6F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6F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6F06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1C6F0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C6F0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C6F0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C6F06"/>
  </w:style>
  <w:style w:type="paragraph" w:customStyle="1" w:styleId="af2">
    <w:name w:val="Заголовок статьи"/>
    <w:basedOn w:val="a"/>
    <w:next w:val="a"/>
    <w:uiPriority w:val="99"/>
    <w:rsid w:val="001C6F0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C6F06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C6F0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C6F0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C6F0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C6F0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C6F0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C6F0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C6F0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C6F0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C6F0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C6F0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C6F0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C6F0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C6F0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C6F06"/>
  </w:style>
  <w:style w:type="paragraph" w:customStyle="1" w:styleId="aff2">
    <w:name w:val="Моноширинный"/>
    <w:basedOn w:val="a"/>
    <w:next w:val="a"/>
    <w:uiPriority w:val="99"/>
    <w:rsid w:val="001C6F0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C6F06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C6F0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1C6F06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C6F0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C6F0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C6F0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C6F06"/>
    <w:pPr>
      <w:ind w:left="140"/>
    </w:pPr>
  </w:style>
  <w:style w:type="character" w:customStyle="1" w:styleId="affa">
    <w:name w:val="Опечатки"/>
    <w:uiPriority w:val="99"/>
    <w:rsid w:val="001C6F0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C6F0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C6F0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C6F0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C6F0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C6F0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C6F0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C6F06"/>
  </w:style>
  <w:style w:type="paragraph" w:customStyle="1" w:styleId="afff2">
    <w:name w:val="Примечание."/>
    <w:basedOn w:val="a6"/>
    <w:next w:val="a"/>
    <w:uiPriority w:val="99"/>
    <w:rsid w:val="001C6F06"/>
  </w:style>
  <w:style w:type="character" w:customStyle="1" w:styleId="afff3">
    <w:name w:val="Продолжение ссылки"/>
    <w:basedOn w:val="a4"/>
    <w:uiPriority w:val="99"/>
    <w:rsid w:val="001C6F06"/>
  </w:style>
  <w:style w:type="paragraph" w:customStyle="1" w:styleId="afff4">
    <w:name w:val="Словарная статья"/>
    <w:basedOn w:val="a"/>
    <w:next w:val="a"/>
    <w:uiPriority w:val="99"/>
    <w:rsid w:val="001C6F0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1C6F06"/>
  </w:style>
  <w:style w:type="character" w:customStyle="1" w:styleId="afff6">
    <w:name w:val="Сравнение редакций. Добавленный фрагмент"/>
    <w:uiPriority w:val="99"/>
    <w:rsid w:val="001C6F0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C6F0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C6F06"/>
  </w:style>
  <w:style w:type="character" w:customStyle="1" w:styleId="afff9">
    <w:name w:val="Ссылка на утративший силу документ"/>
    <w:basedOn w:val="a4"/>
    <w:uiPriority w:val="99"/>
    <w:rsid w:val="001C6F06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C6F0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C6F0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C6F0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1C6F06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C6F0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C6F0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C6F06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0106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068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568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1360782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1426800.0" TargetMode="External"/><Relationship Id="rId9" Type="http://schemas.openxmlformats.org/officeDocument/2006/relationships/hyperlink" Target="garantF1://70253464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102;&#1085;&#1076;&#1091;&#1085;&#1086;&#1074;&#1072;\&#1057;&#1072;&#1088;&#1072;&#1085;&#1082;&#1072;\&#1089;&#1072;&#1081;&#1090;\&#1085;&#1086;&#1088;&#1084;&#1072;&#1090;&#1080;&#1074;&#1085;&#1099;&#1077;%20&#1076;&#1086;&#1082;&#1091;&#1084;&#1077;&#1085;&#1090;&#1099;\109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1096</Template>
  <TotalTime>0</TotalTime>
  <Pages>6</Pages>
  <Words>2662</Words>
  <Characters>15174</Characters>
  <Application>Microsoft Office Word</Application>
  <DocSecurity>0</DocSecurity>
  <Lines>126</Lines>
  <Paragraphs>35</Paragraphs>
  <ScaleCrop>false</ScaleCrop>
  <Company>НПП "Гарант-Сервис"</Company>
  <LinksUpToDate>false</LinksUpToDate>
  <CharactersWithSpaces>17801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dc:description>Документ экспортирован из системы ГАРАНТ</dc:description>
  <cp:lastModifiedBy>Тамара</cp:lastModifiedBy>
  <cp:revision>1</cp:revision>
  <dcterms:created xsi:type="dcterms:W3CDTF">2018-11-13T01:20:00Z</dcterms:created>
  <dcterms:modified xsi:type="dcterms:W3CDTF">2018-11-13T01:20:00Z</dcterms:modified>
</cp:coreProperties>
</file>